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25" w:leader="none"/>
        </w:tabs>
        <w:spacing w:lineRule="atLeast" w:line="20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Załącznik Nr 6 do SWZ</w:t>
      </w:r>
    </w:p>
    <w:p>
      <w:pPr>
        <w:pStyle w:val="Normal"/>
        <w:spacing w:lineRule="auto" w:line="240" w:before="19" w:after="0"/>
        <w:jc w:val="both"/>
        <w:rPr>
          <w:rFonts w:ascii="Arial" w:hAnsi="Arial" w:eastAsia="Times New Roman" w:cs="Arial"/>
          <w:iCs/>
          <w:color w:val="000000"/>
          <w:sz w:val="24"/>
          <w:szCs w:val="24"/>
          <w:lang w:eastAsia="pl-PL"/>
        </w:rPr>
      </w:pPr>
      <w:r>
        <w:rPr>
          <w:rFonts w:eastAsia="Times New Roman" w:cs="Arial" w:ascii="Arial" w:hAnsi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>
      <w:pPr>
        <w:pStyle w:val="Normal"/>
        <w:spacing w:lineRule="auto" w:line="240" w:before="19" w:after="0"/>
        <w:jc w:val="both"/>
        <w:rPr>
          <w:rFonts w:ascii="Arial" w:hAnsi="Arial" w:eastAsia="Times New Roman" w:cs="Arial"/>
          <w:iCs/>
          <w:color w:val="000000"/>
          <w:sz w:val="16"/>
          <w:szCs w:val="16"/>
          <w:lang w:eastAsia="pl-PL"/>
        </w:rPr>
      </w:pPr>
      <w:r>
        <w:rPr>
          <w:rFonts w:eastAsia="Times New Roman" w:cs="Arial" w:ascii="Arial" w:hAnsi="Arial"/>
          <w:i/>
          <w:iCs/>
          <w:color w:val="000000"/>
          <w:sz w:val="16"/>
          <w:szCs w:val="16"/>
          <w:lang w:eastAsia="pl-PL"/>
        </w:rPr>
        <w:t>Nazwa podmiotu udostępniającego zasoby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before="0" w:after="0"/>
        <w:ind w:left="5528"/>
        <w:rPr>
          <w:rFonts w:ascii="Arial" w:hAnsi="Arial" w:cs="Arial"/>
          <w:b/>
          <w:color w:val="000000"/>
          <w:u w:val="single"/>
        </w:rPr>
      </w:pPr>
      <w:r>
        <w:rPr>
          <w:rFonts w:cs="Arial" w:ascii="Arial" w:hAnsi="Arial"/>
          <w:b/>
          <w:color w:val="000000"/>
          <w:u w:val="single"/>
        </w:rPr>
        <w:t>Zamawiający:</w:t>
      </w:r>
    </w:p>
    <w:p>
      <w:pPr>
        <w:pStyle w:val="Normal"/>
        <w:spacing w:before="0" w:after="0"/>
        <w:ind w:left="5528"/>
        <w:rPr>
          <w:rFonts w:ascii="Arial" w:hAnsi="Arial" w:cs="Arial"/>
          <w:bCs/>
        </w:rPr>
      </w:pPr>
      <w:bookmarkStart w:id="0" w:name="_Hlk76384595"/>
      <w:bookmarkEnd w:id="0"/>
      <w:r>
        <w:rPr>
          <w:rFonts w:cs="Arial" w:ascii="Arial" w:hAnsi="Arial"/>
        </w:rPr>
        <w:t>Teatr Stanisław Ignacego Witkiewicza</w:t>
      </w:r>
    </w:p>
    <w:p>
      <w:pPr>
        <w:pStyle w:val="Normal"/>
        <w:spacing w:before="0" w:after="0"/>
        <w:ind w:left="5528"/>
        <w:rPr>
          <w:rFonts w:ascii="Arial" w:hAnsi="Arial" w:cs="Arial"/>
          <w:bCs/>
        </w:rPr>
      </w:pPr>
      <w:r>
        <w:rPr>
          <w:rFonts w:cs="Arial" w:ascii="Arial" w:hAnsi="Arial"/>
        </w:rPr>
        <w:t>34-500 Zakopane, ul. Chramcówki 15</w:t>
      </w:r>
    </w:p>
    <w:p>
      <w:pPr>
        <w:pStyle w:val="Normal"/>
        <w:spacing w:before="0" w:after="0"/>
        <w:ind w:left="5528"/>
        <w:rPr>
          <w:rFonts w:ascii="Arial" w:hAnsi="Arial" w:cs="Arial"/>
          <w:bCs/>
        </w:rPr>
      </w:pPr>
      <w:r>
        <w:rPr>
          <w:rFonts w:cs="Arial" w:ascii="Arial" w:hAnsi="Arial"/>
        </w:rPr>
        <w:t>NIP: 7360012960</w:t>
      </w:r>
    </w:p>
    <w:p>
      <w:pPr>
        <w:pStyle w:val="Normal"/>
        <w:spacing w:before="0" w:after="120"/>
        <w:rPr>
          <w:rFonts w:ascii="Arial" w:hAnsi="Arial" w:eastAsia="Times New Roman" w:cs="Arial"/>
          <w:sz w:val="21"/>
          <w:szCs w:val="21"/>
          <w:u w:val="single"/>
          <w:lang w:eastAsia="pl-PL"/>
        </w:rPr>
      </w:pPr>
      <w:r>
        <w:rPr>
          <w:rFonts w:eastAsia="Times New Roman" w:cs="Arial" w:ascii="Arial" w:hAnsi="Arial"/>
          <w:sz w:val="21"/>
          <w:szCs w:val="21"/>
          <w:u w:val="single"/>
          <w:lang w:eastAsia="pl-PL"/>
        </w:rPr>
      </w:r>
    </w:p>
    <w:p>
      <w:pPr>
        <w:pStyle w:val="Normal"/>
        <w:spacing w:before="0" w:after="0"/>
        <w:jc w:val="center"/>
        <w:rPr>
          <w:rFonts w:ascii="Arial" w:hAnsi="Arial" w:cs="Arial"/>
          <w:u w:val="single"/>
        </w:rPr>
      </w:pPr>
      <w:r>
        <w:rPr>
          <w:rFonts w:eastAsia="Times New Roman" w:cs="Arial" w:ascii="Arial" w:hAnsi="Arial"/>
          <w:b/>
          <w:u w:val="single"/>
          <w:lang w:eastAsia="pl-PL"/>
        </w:rPr>
        <w:t>Oświadczenie podmiotu udostępniającego zasoby</w:t>
      </w:r>
    </w:p>
    <w:p>
      <w:pPr>
        <w:pStyle w:val="Normal"/>
        <w:spacing w:before="0" w:after="120"/>
        <w:jc w:val="center"/>
        <w:rPr>
          <w:rFonts w:ascii="Arial" w:hAnsi="Arial" w:eastAsia="Times New Roman" w:cs="Arial"/>
          <w:b/>
          <w:sz w:val="20"/>
          <w:szCs w:val="20"/>
          <w:u w:val="single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u w:val="single"/>
          <w:lang w:eastAsia="pl-PL"/>
        </w:rPr>
        <w:t>o niepodleganiu wykluczeniu oraz spełnianiu warunków udziału w postępowaniu</w:t>
      </w:r>
    </w:p>
    <w:p>
      <w:pPr>
        <w:pStyle w:val="Normal"/>
        <w:spacing w:before="0" w:after="0"/>
        <w:jc w:val="center"/>
        <w:rPr>
          <w:rFonts w:ascii="Arial" w:hAnsi="Arial" w:eastAsia="Times New Roman" w:cs="Arial"/>
          <w:b/>
          <w:sz w:val="18"/>
          <w:szCs w:val="18"/>
          <w:u w:val="single"/>
          <w:lang w:eastAsia="pl-PL"/>
        </w:rPr>
      </w:pPr>
      <w:r>
        <w:rPr>
          <w:rFonts w:cs="Arial" w:ascii="Arial" w:hAnsi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składane na podstawie art. 125 ust. 5 ustawy Pzp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21"/>
          <w:szCs w:val="21"/>
          <w:lang w:eastAsia="pl-PL"/>
        </w:rPr>
      </w:pPr>
      <w:r>
        <w:rPr>
          <w:rFonts w:eastAsia="Times New Roman" w:cs="Arial" w:ascii="Arial" w:hAnsi="Arial"/>
          <w:sz w:val="21"/>
          <w:szCs w:val="21"/>
          <w:lang w:eastAsia="pl-PL"/>
        </w:rPr>
      </w:r>
    </w:p>
    <w:p>
      <w:pPr>
        <w:pStyle w:val="Normal"/>
        <w:spacing w:lineRule="auto" w:line="360" w:before="0"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>Na potrzeby postępowania o udzielenie zamówienia publicznego p</w:t>
      </w:r>
      <w:r>
        <w:rPr>
          <w:rFonts w:cs="Arial" w:ascii="Arial" w:hAnsi="Arial"/>
          <w:sz w:val="20"/>
        </w:rPr>
        <w:t>n</w:t>
      </w:r>
      <w:r>
        <w:rPr>
          <w:rFonts w:cs="Arial" w:ascii="Arial" w:hAnsi="Arial"/>
          <w:sz w:val="20"/>
          <w:szCs w:val="20"/>
        </w:rPr>
        <w:t>:</w:t>
      </w:r>
      <w:bookmarkStart w:id="1" w:name="_Hlk91495910"/>
      <w:bookmarkStart w:id="2" w:name="_Hlk95131126"/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Całodobowe świadczenie</w:t>
      </w:r>
      <w:r>
        <w:rPr>
          <w:rFonts w:cs="Arial" w:ascii="Arial" w:hAnsi="Arial"/>
          <w:b/>
          <w:bCs/>
          <w:sz w:val="20"/>
          <w:szCs w:val="20"/>
        </w:rPr>
        <w:t xml:space="preserve"> usługi ochrony osób i mienia Teatru Stanisława Ignacego Witkiewicza w Zakopanem</w:t>
      </w:r>
      <w:bookmarkEnd w:id="1"/>
      <w:bookmarkEnd w:id="2"/>
      <w:r>
        <w:rPr>
          <w:rFonts w:cs="Arial" w:ascii="Arial" w:hAnsi="Arial"/>
          <w:sz w:val="20"/>
          <w:szCs w:val="20"/>
        </w:rPr>
        <w:t xml:space="preserve">, </w:t>
      </w:r>
      <w:r>
        <w:rPr>
          <w:rFonts w:eastAsia="Times New Roman" w:cs="Arial" w:ascii="Arial" w:hAnsi="Arial"/>
          <w:sz w:val="20"/>
          <w:szCs w:val="20"/>
          <w:lang w:eastAsia="pl-PL"/>
        </w:rPr>
        <w:t xml:space="preserve">prowadzonego przez </w:t>
      </w:r>
      <w:r>
        <w:rPr>
          <w:rFonts w:cs="Arial" w:ascii="Arial" w:hAnsi="Arial"/>
          <w:sz w:val="20"/>
          <w:szCs w:val="20"/>
        </w:rPr>
        <w:t>Teatr Stanisław Ignacego Witkiewicza, ul. Chramcówki 15,</w:t>
      </w:r>
      <w:r>
        <w:rPr>
          <w:rFonts w:cs="Arial" w:ascii="Arial" w:hAnsi="Arial"/>
          <w:bCs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34-500 Zakopane</w:t>
      </w:r>
      <w:r>
        <w:rPr>
          <w:rFonts w:eastAsia="Times New Roman" w:cs="Arial" w:ascii="Arial" w:hAnsi="Arial"/>
          <w:sz w:val="20"/>
          <w:szCs w:val="20"/>
          <w:lang w:eastAsia="pl-PL"/>
        </w:rPr>
        <w:t xml:space="preserve"> 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OŚWIADCZENIA DOTYCZĄCE PODSTAW WYKLUCZENIA:</w:t>
      </w:r>
    </w:p>
    <w:p>
      <w:pPr>
        <w:pStyle w:val="PlainText"/>
        <w:numPr>
          <w:ilvl w:val="1"/>
          <w:numId w:val="3"/>
        </w:numPr>
        <w:suppressAutoHyphens w:val="true"/>
        <w:spacing w:lineRule="auto" w:line="360"/>
        <w:ind w:hanging="422" w:left="426"/>
        <w:jc w:val="both"/>
        <w:rPr>
          <w:rFonts w:ascii="Arial" w:hAnsi="Arial" w:cs="Arial"/>
          <w:spacing w:val="4"/>
        </w:rPr>
      </w:pPr>
      <w:r>
        <w:rPr>
          <w:rFonts w:cs="Arial" w:ascii="Arial" w:hAnsi="Arial"/>
        </w:rPr>
        <w:t>Oświadczam, że nie zachodzą w stosunku do mnie przesłanki wykluczenia z postępowania na podstawie art. 108 ust 1 ustawy Pzp.</w:t>
      </w:r>
    </w:p>
    <w:p>
      <w:pPr>
        <w:pStyle w:val="PlainText"/>
        <w:numPr>
          <w:ilvl w:val="1"/>
          <w:numId w:val="1"/>
        </w:numPr>
        <w:suppressAutoHyphens w:val="true"/>
        <w:spacing w:lineRule="auto" w:line="360"/>
        <w:ind w:hanging="422" w:left="426"/>
        <w:jc w:val="both"/>
        <w:rPr>
          <w:rFonts w:ascii="Arial" w:hAnsi="Arial" w:cs="Arial"/>
          <w:spacing w:val="4"/>
        </w:rPr>
      </w:pPr>
      <w:r>
        <w:rPr>
          <w:rFonts w:cs="Arial" w:ascii="Arial" w:hAnsi="Arial"/>
        </w:rPr>
        <w:t>Oświadczam, że nie zachodzą w stosunku do mnie przesłanki wykluczenia z postępowania na podstawie art. 109 ust. 1 pkt 4 ustawy Pzp.</w:t>
      </w:r>
    </w:p>
    <w:p>
      <w:pPr>
        <w:pStyle w:val="PlainText"/>
        <w:numPr>
          <w:ilvl w:val="1"/>
          <w:numId w:val="1"/>
        </w:numPr>
        <w:suppressAutoHyphens w:val="true"/>
        <w:spacing w:lineRule="auto" w:line="360"/>
        <w:ind w:hanging="422" w:left="426"/>
        <w:jc w:val="both"/>
        <w:rPr>
          <w:rFonts w:ascii="Arial" w:hAnsi="Arial" w:cs="Arial"/>
          <w:spacing w:val="4"/>
        </w:rPr>
      </w:pPr>
      <w:r>
        <w:rPr>
          <w:rFonts w:cs="Arial" w:ascii="Arial" w:hAnsi="Arial"/>
        </w:rPr>
        <w:t xml:space="preserve">Oświadczam, </w:t>
      </w:r>
      <w:r>
        <w:rPr>
          <w:rFonts w:cs="Arial" w:ascii="Arial" w:hAnsi="Arial"/>
          <w:color w:themeColor="text1" w:val="000000"/>
        </w:rPr>
        <w:t>że nie zachodzą w stosunku do mnie przesłanki wykluczenia z postępowania na podstawie art. 7 ust. 1 ustawy z dnia 13 kwietnia 2022 r.</w:t>
      </w:r>
      <w:r>
        <w:rPr>
          <w:rFonts w:cs="Arial" w:ascii="Arial" w:hAnsi="Arial"/>
          <w:i/>
          <w:iCs/>
          <w:color w:themeColor="text1" w:val="000000"/>
        </w:rPr>
        <w:t xml:space="preserve"> </w:t>
      </w:r>
      <w:r>
        <w:rPr>
          <w:rFonts w:cs="Arial" w:ascii="Arial" w:hAnsi="Arial"/>
          <w:iCs/>
          <w:color w:themeColor="text1" w:val="000000"/>
        </w:rPr>
        <w:t>o szczególnych rozwiązaniach w zakresie przeciwdziałania wspieraniu agresji na Ukrainę oraz służących ochronie bezpieczeństwa narodowego</w:t>
      </w:r>
      <w:r>
        <w:rPr>
          <w:rStyle w:val="FootnoteReference"/>
          <w:rFonts w:cs="Arial" w:ascii="Arial" w:hAnsi="Arial"/>
          <w:i/>
          <w:iCs/>
          <w:color w:themeColor="text1" w:val="000000"/>
        </w:rPr>
        <w:footnoteReference w:id="2"/>
      </w:r>
      <w:r>
        <w:rPr>
          <w:rFonts w:cs="Arial" w:ascii="Arial" w:hAnsi="Arial"/>
          <w:i/>
          <w:iCs/>
          <w:color w:themeColor="text1" w:val="000000"/>
        </w:rPr>
        <w:t>.</w:t>
      </w:r>
      <w:r>
        <w:rPr>
          <w:rFonts w:cs="Arial" w:ascii="Arial" w:hAnsi="Arial"/>
          <w:color w:themeColor="text1" w:val="000000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DOTYCZĄCE WARUNKÓW UDZIAŁU W POSTĘPOWANIU:</w:t>
      </w:r>
    </w:p>
    <w:p>
      <w:pPr>
        <w:pStyle w:val="Normal"/>
        <w:suppressAutoHyphens w:val="true"/>
        <w:spacing w:lineRule="auto" w:line="360"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Oświadczam/(oświadczamy), że nie później niż na dzień składania ofert, spełniam (spełniamy) warunki udziału w postępowaniu określone przez Zamawiającego w rozdziale VII ust. 1 SWZ.</w:t>
      </w:r>
    </w:p>
    <w:p>
      <w:pPr>
        <w:pStyle w:val="Normal"/>
        <w:suppressAutoHyphens w:val="true"/>
        <w:spacing w:lineRule="auto" w:line="360"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uppressAutoHyphens w:val="true"/>
        <w:spacing w:lineRule="auto" w:line="360"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bookmarkStart w:id="3" w:name="_GoBack"/>
      <w:bookmarkStart w:id="4" w:name="_GoBack"/>
      <w:bookmarkEnd w:id="4"/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0"/>
          <w:szCs w:val="20"/>
        </w:rPr>
      </w:pPr>
      <w:bookmarkStart w:id="5" w:name="_Hlk99009560"/>
      <w:r>
        <w:rPr>
          <w:rFonts w:cs="Arial" w:ascii="Arial" w:hAnsi="Arial"/>
          <w:b/>
          <w:sz w:val="20"/>
          <w:szCs w:val="20"/>
        </w:rPr>
        <w:t>OŚWIADCZENIE DOTYCZĄCE PODANYCH INFORMACJI:</w:t>
      </w:r>
      <w:bookmarkEnd w:id="5"/>
    </w:p>
    <w:p>
      <w:pPr>
        <w:pStyle w:val="Normal"/>
        <w:spacing w:lineRule="auto" w:line="360" w:before="120" w:after="120"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sz w:val="20"/>
          <w:szCs w:val="20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Wskazuję następujące podmiotowe środki dowodowe, które można uzyskać za pomocą bezpłatnych                                        i ogólnodostępnych baz danych, oraz</w:t>
      </w:r>
      <w:r>
        <w:rPr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1) 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</w:t>
      </w: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2) 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</w:t>
      </w: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………….……………………………….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16"/>
          <w:szCs w:val="16"/>
        </w:rPr>
        <w:t xml:space="preserve">Data; kwalifikowany podpis elektroniczny lub podpis zaufany lub elektroniczny podpis osobisty </w:t>
      </w:r>
    </w:p>
    <w:p>
      <w:pPr>
        <w:pStyle w:val="PlainText"/>
        <w:suppressAutoHyphens w:val="true"/>
        <w:spacing w:lineRule="auto" w:line="360"/>
        <w:ind w:left="4"/>
        <w:jc w:val="both"/>
        <w:rPr>
          <w:rFonts w:ascii="Arial" w:hAnsi="Arial" w:cs="Arial"/>
          <w:color w:themeColor="text1" w:val="000000"/>
          <w:sz w:val="18"/>
          <w:szCs w:val="18"/>
        </w:rPr>
      </w:pPr>
      <w:r>
        <w:rPr>
          <w:rFonts w:cs="Arial" w:ascii="Arial" w:hAnsi="Arial"/>
          <w:color w:themeColor="text1" w:val="000000"/>
          <w:sz w:val="18"/>
          <w:szCs w:val="18"/>
        </w:rPr>
      </w:r>
    </w:p>
    <w:p>
      <w:pPr>
        <w:pStyle w:val="PlainText"/>
        <w:suppressAutoHyphens w:val="true"/>
        <w:spacing w:lineRule="auto" w:line="360"/>
        <w:ind w:left="4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cs="Arial" w:ascii="Arial" w:hAnsi="Arial"/>
          <w:spacing w:val="4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ind w:firstLine="709" w:left="4963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pacing w:lineRule="auto" w:line="240" w:before="0" w:after="0"/>
        <w:ind w:firstLine="709" w:left="4963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suppressAutoHyphens w:val="true"/>
        <w:spacing w:lineRule="auto" w:line="240" w:before="0" w:after="0"/>
        <w:rPr>
          <w:rFonts w:ascii="Arial" w:hAnsi="Arial" w:eastAsia="Times New Roman" w:cs="Arial"/>
          <w:bCs/>
          <w:i/>
          <w:i/>
          <w:iCs/>
          <w:sz w:val="18"/>
          <w:szCs w:val="18"/>
          <w:lang w:eastAsia="pl-PL"/>
        </w:rPr>
      </w:pPr>
      <w:r>
        <w:rPr>
          <w:rFonts w:eastAsia="Times New Roman" w:cs="Arial" w:ascii="Arial" w:hAnsi="Arial"/>
          <w:bCs/>
          <w:i/>
          <w:iCs/>
          <w:sz w:val="18"/>
          <w:szCs w:val="18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Arial" w:hAnsi="Arial" w:eastAsia="Times New Roman" w:cs="Arial"/>
          <w:bCs/>
          <w:i/>
          <w:i/>
          <w:iCs/>
          <w:sz w:val="16"/>
          <w:szCs w:val="16"/>
          <w:u w:val="single"/>
          <w:lang w:eastAsia="pl-PL"/>
        </w:rPr>
      </w:pPr>
      <w:r>
        <w:rPr>
          <w:rStyle w:val="FontStyle119"/>
          <w:rFonts w:eastAsia="Batang" w:cs="Arial" w:ascii="Arial" w:hAnsi="Arial"/>
          <w:sz w:val="16"/>
          <w:szCs w:val="16"/>
        </w:rPr>
        <w:t xml:space="preserve"> </w:t>
      </w:r>
      <w:r>
        <w:rPr>
          <w:rFonts w:eastAsia="Times New Roman" w:cs="Arial" w:ascii="Arial" w:hAnsi="Arial"/>
          <w:bCs/>
          <w:i/>
          <w:iCs/>
          <w:sz w:val="16"/>
          <w:szCs w:val="16"/>
          <w:u w:val="single"/>
          <w:lang w:eastAsia="pl-PL"/>
        </w:rPr>
        <w:t xml:space="preserve">UWAGA! </w:t>
      </w:r>
    </w:p>
    <w:p>
      <w:pPr>
        <w:pStyle w:val="Normal"/>
        <w:suppressAutoHyphens w:val="true"/>
        <w:spacing w:lineRule="auto" w:line="240" w:before="0" w:after="0"/>
        <w:rPr>
          <w:rFonts w:ascii="Arial" w:hAnsi="Arial" w:eastAsia="Times New Roman" w:cs="Arial"/>
          <w:bCs/>
          <w:i/>
          <w:i/>
          <w:iCs/>
          <w:sz w:val="16"/>
          <w:szCs w:val="16"/>
          <w:u w:val="single"/>
          <w:lang w:eastAsia="pl-PL"/>
        </w:rPr>
      </w:pPr>
      <w:r>
        <w:rPr>
          <w:rFonts w:eastAsia="Times New Roman" w:cs="Arial" w:ascii="Arial" w:hAnsi="Arial"/>
          <w:bCs/>
          <w:i/>
          <w:iCs/>
          <w:sz w:val="16"/>
          <w:szCs w:val="16"/>
          <w:lang w:eastAsia="pl-PL"/>
        </w:rPr>
        <w:t>Jeżeli Wykonawca polega na zasobach podmiotu udostępniającego zasoby zobowiązanie należy złożyć wraz z ofertą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Arial" w:hAnsi="Arial" w:eastAsia="Batang" w:cs="Arial"/>
          <w:sz w:val="16"/>
          <w:szCs w:val="16"/>
        </w:rPr>
      </w:pPr>
      <w:r>
        <w:rPr>
          <w:rStyle w:val="FontStyle119"/>
          <w:rFonts w:eastAsia="Batang" w:cs="Arial" w:ascii="Arial" w:hAnsi="Arial"/>
          <w:sz w:val="16"/>
          <w:szCs w:val="16"/>
        </w:rPr>
        <w:t xml:space="preserve"> 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Arial" w:hAnsi="Arial" w:eastAsia="Batang" w:cs="Arial"/>
          <w:sz w:val="16"/>
          <w:szCs w:val="16"/>
        </w:rPr>
      </w:pPr>
      <w:r>
        <w:rPr>
          <w:rFonts w:eastAsia="Batang" w:cs="Arial" w:ascii="Arial" w:hAnsi="Arial"/>
          <w:sz w:val="16"/>
          <w:szCs w:val="16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8" w:right="1134" w:gutter="0" w:header="425" w:top="1134" w:footer="646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4"/>
          <w:szCs w:val="14"/>
        </w:rPr>
        <w:t xml:space="preserve"> </w:t>
      </w:r>
      <w:r>
        <w:rPr>
          <w:rFonts w:cs="Arial" w:ascii="Arial" w:hAnsi="Arial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4"/>
          <w:szCs w:val="14"/>
        </w:rPr>
        <w:t xml:space="preserve">,  </w:t>
      </w:r>
      <w:r>
        <w:rPr>
          <w:rFonts w:cs="Arial" w:ascii="Arial" w:hAnsi="Arial"/>
          <w:iCs/>
          <w:color w:val="222222"/>
          <w:sz w:val="14"/>
          <w:szCs w:val="14"/>
        </w:rPr>
        <w:t xml:space="preserve">zwanej dalej „ustawą”, </w:t>
      </w:r>
      <w:r>
        <w:rPr>
          <w:rFonts w:cs="Arial" w:ascii="Arial" w:hAnsi="Arial"/>
          <w:color w:val="222222"/>
          <w:sz w:val="14"/>
          <w:szCs w:val="14"/>
        </w:rPr>
        <w:t xml:space="preserve">z </w:t>
      </w:r>
      <w:r>
        <w:rPr>
          <w:rFonts w:eastAsia="Times New Roman" w:cs="Arial" w:ascii="Arial" w:hAnsi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4"/>
          <w:szCs w:val="14"/>
          <w:lang w:eastAsia="pl-PL"/>
        </w:rPr>
      </w:pPr>
      <w:r>
        <w:rPr>
          <w:rFonts w:eastAsia="Times New Roman" w:cs="Arial" w:ascii="Arial" w:hAnsi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cs="Arial" w:ascii="Arial" w:hAnsi="Arial"/>
          <w:color w:val="222222"/>
          <w:sz w:val="14"/>
          <w:szCs w:val="14"/>
        </w:rPr>
        <w:t xml:space="preserve">2) </w:t>
      </w:r>
      <w:r>
        <w:rPr>
          <w:rFonts w:eastAsia="Times New Roman" w:cs="Arial" w:ascii="Arial" w:hAnsi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   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4"/>
          <w:szCs w:val="14"/>
          <w:lang w:eastAsia="pl-PL"/>
        </w:rPr>
      </w:pPr>
      <w:r>
        <w:rPr>
          <w:rFonts w:eastAsia="Times New Roman" w:cs="Arial" w:ascii="Arial" w:hAnsi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                              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              w sprawie wpisu na listę rozstrzygającej o zastosowaniu środka, o którym mowa w art. 1 pkt 3 ustawy.</w:t>
      </w:r>
    </w:p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Arial" w:cs="Arial"/>
        <w:sz w:val="20"/>
        <w:szCs w:val="24"/>
        <w:lang w:eastAsia="pl-PL"/>
      </w:rPr>
    </w:pPr>
    <w:r>
      <w:rPr>
        <w:rFonts w:eastAsia="Arial" w:cs="Arial" w:ascii="Arial" w:hAnsi="Arial"/>
        <w:sz w:val="20"/>
        <w:szCs w:val="24"/>
        <w:lang w:eastAsia="pl-PL"/>
      </w:rPr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e3520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sid w:val="002e3520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2e3520"/>
    <w:rPr>
      <w:rFonts w:ascii="Calibri" w:hAnsi="Calibri" w:eastAsia="Calibri" w:cs="Times New Roman"/>
    </w:rPr>
  </w:style>
  <w:style w:type="character" w:styleId="ZwykytekstZnak" w:customStyle="1">
    <w:name w:val="Zwykły tekst Znak"/>
    <w:basedOn w:val="DefaultParagraphFont"/>
    <w:link w:val="PlainText"/>
    <w:qFormat/>
    <w:rsid w:val="002e3520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2e352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uiPriority w:val="99"/>
    <w:qFormat/>
    <w:rsid w:val="002e3520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ntStyle119" w:customStyle="1">
    <w:name w:val="Font Style119"/>
    <w:basedOn w:val="DefaultParagraphFont"/>
    <w:uiPriority w:val="99"/>
    <w:qFormat/>
    <w:rsid w:val="002e3520"/>
    <w:rPr>
      <w:rFonts w:ascii="Times New Roman" w:hAnsi="Times New Roman" w:cs="Times New Roman"/>
      <w:sz w:val="18"/>
      <w:szCs w:val="18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2e352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2e352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lainText">
    <w:name w:val="Plain Text"/>
    <w:basedOn w:val="Normal"/>
    <w:link w:val="ZwykytekstZnak"/>
    <w:qFormat/>
    <w:rsid w:val="002e3520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FootnoteText">
    <w:name w:val="footnote text"/>
    <w:basedOn w:val="Normal"/>
    <w:link w:val="TekstprzypisudolnegoZnak"/>
    <w:uiPriority w:val="99"/>
    <w:rsid w:val="002e3520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pl-P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LibreOffice/25.2.7.2$Windows_X86_64 LibreOffice_project/5cbfd1ab6520636bb5f7b99185aa69bd7456825d</Application>
  <AppVersion>15.0000</AppVersion>
  <Pages>2</Pages>
  <Words>605</Words>
  <Characters>4084</Characters>
  <CharactersWithSpaces>4762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2024-01-26T09:44:00Z</dcterms:created>
  <dc:creator>Szymańska Renata</dc:creator>
  <dc:description/>
  <dc:language>pl-PL</dc:language>
  <cp:lastModifiedBy/>
  <dcterms:modified xsi:type="dcterms:W3CDTF">2026-02-01T18:57:36Z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